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E7" w:rsidRDefault="007556E7" w:rsidP="007556E7">
      <w:pPr>
        <w:autoSpaceDE w:val="0"/>
        <w:autoSpaceDN w:val="0"/>
        <w:adjustRightInd w:val="0"/>
        <w:jc w:val="center"/>
        <w:rPr>
          <w:rFonts w:eastAsia="Calibri"/>
          <w:b/>
          <w:sz w:val="28"/>
          <w:szCs w:val="28"/>
        </w:rPr>
      </w:pPr>
      <w:r>
        <w:rPr>
          <w:rFonts w:eastAsia="Calibri"/>
          <w:b/>
          <w:sz w:val="28"/>
          <w:szCs w:val="28"/>
        </w:rPr>
        <w:t>ПОЯСНИТЕЛЬНАЯ ЗАПИСКА</w:t>
      </w:r>
    </w:p>
    <w:p w:rsidR="007556E7" w:rsidRPr="003C5EDC" w:rsidRDefault="007556E7" w:rsidP="007556E7">
      <w:pPr>
        <w:autoSpaceDE w:val="0"/>
        <w:autoSpaceDN w:val="0"/>
        <w:adjustRightInd w:val="0"/>
        <w:jc w:val="center"/>
        <w:rPr>
          <w:rFonts w:eastAsia="Calibri"/>
          <w:b/>
          <w:sz w:val="28"/>
          <w:szCs w:val="28"/>
        </w:rPr>
      </w:pPr>
    </w:p>
    <w:p w:rsidR="007556E7" w:rsidRPr="007556E7" w:rsidRDefault="007556E7" w:rsidP="007556E7">
      <w:pPr>
        <w:jc w:val="center"/>
        <w:rPr>
          <w:b/>
          <w:sz w:val="28"/>
          <w:szCs w:val="28"/>
        </w:rPr>
      </w:pPr>
      <w:proofErr w:type="gramStart"/>
      <w:r w:rsidRPr="003C5EDC">
        <w:rPr>
          <w:rFonts w:eastAsia="Calibri"/>
          <w:b/>
          <w:sz w:val="28"/>
          <w:szCs w:val="28"/>
        </w:rPr>
        <w:t>к</w:t>
      </w:r>
      <w:proofErr w:type="gramEnd"/>
      <w:r w:rsidRPr="003C5EDC">
        <w:rPr>
          <w:rFonts w:eastAsia="Calibri"/>
          <w:b/>
          <w:sz w:val="28"/>
          <w:szCs w:val="28"/>
        </w:rPr>
        <w:t xml:space="preserve"> проекту постановления </w:t>
      </w:r>
      <w:r w:rsidR="0021350E">
        <w:rPr>
          <w:rFonts w:eastAsia="Calibri"/>
          <w:b/>
          <w:sz w:val="28"/>
          <w:szCs w:val="28"/>
        </w:rPr>
        <w:t>«</w:t>
      </w:r>
      <w:r w:rsidR="0021350E">
        <w:rPr>
          <w:b/>
          <w:sz w:val="28"/>
          <w:szCs w:val="28"/>
        </w:rPr>
        <w:t xml:space="preserve">О внесении изменений в некоторые акты Правительства Российской Федерации по вопросам </w:t>
      </w:r>
      <w:r w:rsidR="0021350E" w:rsidRPr="00D12B5C">
        <w:rPr>
          <w:b/>
          <w:sz w:val="28"/>
          <w:szCs w:val="28"/>
        </w:rPr>
        <w:t>развития рыночных принципов ценообразования на внутреннем рынке газа</w:t>
      </w:r>
      <w:r w:rsidR="0021350E">
        <w:rPr>
          <w:b/>
          <w:sz w:val="28"/>
          <w:szCs w:val="28"/>
        </w:rPr>
        <w:t>»</w:t>
      </w:r>
      <w:r w:rsidRPr="003C5EDC">
        <w:rPr>
          <w:b/>
          <w:bCs/>
          <w:sz w:val="28"/>
        </w:rPr>
        <w:t>.</w:t>
      </w:r>
    </w:p>
    <w:p w:rsidR="007556E7" w:rsidRDefault="007556E7" w:rsidP="007556E7">
      <w:pPr>
        <w:autoSpaceDE w:val="0"/>
        <w:autoSpaceDN w:val="0"/>
        <w:adjustRightInd w:val="0"/>
        <w:ind w:firstLine="709"/>
        <w:jc w:val="center"/>
        <w:rPr>
          <w:b/>
          <w:bCs/>
          <w:sz w:val="28"/>
        </w:rPr>
      </w:pPr>
    </w:p>
    <w:p w:rsidR="007556E7" w:rsidRDefault="007556E7" w:rsidP="006772D5">
      <w:pPr>
        <w:autoSpaceDE w:val="0"/>
        <w:autoSpaceDN w:val="0"/>
        <w:adjustRightInd w:val="0"/>
        <w:ind w:firstLine="709"/>
        <w:jc w:val="both"/>
        <w:rPr>
          <w:bCs/>
          <w:sz w:val="28"/>
        </w:rPr>
      </w:pPr>
      <w:r w:rsidRPr="00317E71">
        <w:rPr>
          <w:bCs/>
          <w:sz w:val="28"/>
        </w:rPr>
        <w:t xml:space="preserve">Проект </w:t>
      </w:r>
      <w:r w:rsidRPr="003C5EDC">
        <w:rPr>
          <w:bCs/>
          <w:sz w:val="28"/>
        </w:rPr>
        <w:t xml:space="preserve">постановления Правительства Российской Федерации </w:t>
      </w:r>
      <w:r w:rsidRPr="007556E7">
        <w:rPr>
          <w:bCs/>
          <w:sz w:val="28"/>
        </w:rPr>
        <w:t>«</w:t>
      </w:r>
      <w:r w:rsidR="0021350E" w:rsidRPr="0021350E">
        <w:rPr>
          <w:bCs/>
          <w:sz w:val="28"/>
        </w:rPr>
        <w:t>О внесении изменений в некоторые акты Правительства Российской Федерации по вопросам развития рыночных принципов ценообразования на внутреннем рынке газа</w:t>
      </w:r>
      <w:r w:rsidRPr="003C5EDC">
        <w:rPr>
          <w:bCs/>
          <w:sz w:val="28"/>
        </w:rPr>
        <w:t>»</w:t>
      </w:r>
      <w:r>
        <w:rPr>
          <w:bCs/>
          <w:sz w:val="28"/>
        </w:rPr>
        <w:t xml:space="preserve"> (далее – проект постановления) </w:t>
      </w:r>
      <w:r w:rsidRPr="0011053F">
        <w:rPr>
          <w:bCs/>
          <w:sz w:val="28"/>
        </w:rPr>
        <w:t>разработан во исполнение</w:t>
      </w:r>
      <w:r w:rsidR="0011053F" w:rsidRPr="0011053F">
        <w:rPr>
          <w:bCs/>
          <w:sz w:val="28"/>
        </w:rPr>
        <w:t xml:space="preserve"> </w:t>
      </w:r>
      <w:r w:rsidR="0011053F" w:rsidRPr="0011053F">
        <w:rPr>
          <w:bCs/>
          <w:sz w:val="28"/>
        </w:rPr>
        <w:t>Национальн</w:t>
      </w:r>
      <w:r w:rsidR="0011053F" w:rsidRPr="0011053F">
        <w:rPr>
          <w:bCs/>
          <w:sz w:val="28"/>
        </w:rPr>
        <w:t>ого</w:t>
      </w:r>
      <w:r w:rsidR="0011053F" w:rsidRPr="0011053F">
        <w:rPr>
          <w:bCs/>
          <w:sz w:val="28"/>
        </w:rPr>
        <w:t xml:space="preserve"> план</w:t>
      </w:r>
      <w:r w:rsidR="0011053F" w:rsidRPr="0011053F">
        <w:rPr>
          <w:bCs/>
          <w:sz w:val="28"/>
        </w:rPr>
        <w:t>а</w:t>
      </w:r>
      <w:r w:rsidR="0011053F" w:rsidRPr="0011053F">
        <w:rPr>
          <w:bCs/>
          <w:sz w:val="28"/>
        </w:rPr>
        <w:t xml:space="preserve"> развития конкуренции в Российской Федерации на 2018 - 2020 годы</w:t>
      </w:r>
      <w:r w:rsidR="0011053F" w:rsidRPr="0011053F">
        <w:rPr>
          <w:bCs/>
          <w:sz w:val="28"/>
        </w:rPr>
        <w:t xml:space="preserve">, утвержденного Указом Президента Российской Федерации </w:t>
      </w:r>
      <w:r w:rsidR="0011053F" w:rsidRPr="0011053F">
        <w:rPr>
          <w:bCs/>
          <w:sz w:val="28"/>
        </w:rPr>
        <w:t xml:space="preserve">от 21.12.2017 </w:t>
      </w:r>
      <w:r w:rsidR="0011053F" w:rsidRPr="0011053F">
        <w:rPr>
          <w:bCs/>
          <w:sz w:val="28"/>
        </w:rPr>
        <w:t>№</w:t>
      </w:r>
      <w:r w:rsidR="0011053F" w:rsidRPr="0011053F">
        <w:rPr>
          <w:bCs/>
          <w:sz w:val="28"/>
        </w:rPr>
        <w:t xml:space="preserve"> 618</w:t>
      </w:r>
      <w:r w:rsidR="0011053F" w:rsidRPr="0011053F">
        <w:rPr>
          <w:bCs/>
          <w:sz w:val="28"/>
        </w:rPr>
        <w:t xml:space="preserve">, а также поручением Заместителя Председателя Правительства Российской Федерации А.В. </w:t>
      </w:r>
      <w:proofErr w:type="spellStart"/>
      <w:r w:rsidR="0011053F" w:rsidRPr="0011053F">
        <w:rPr>
          <w:bCs/>
          <w:sz w:val="28"/>
        </w:rPr>
        <w:t>Дворковича</w:t>
      </w:r>
      <w:proofErr w:type="spellEnd"/>
      <w:r w:rsidR="0011053F" w:rsidRPr="0011053F">
        <w:rPr>
          <w:bCs/>
          <w:sz w:val="28"/>
        </w:rPr>
        <w:t xml:space="preserve"> </w:t>
      </w:r>
      <w:r w:rsidR="0011053F">
        <w:rPr>
          <w:bCs/>
          <w:sz w:val="28"/>
        </w:rPr>
        <w:t xml:space="preserve">от </w:t>
      </w:r>
      <w:r w:rsidR="0011053F" w:rsidRPr="0011053F">
        <w:rPr>
          <w:bCs/>
          <w:sz w:val="28"/>
        </w:rPr>
        <w:t>23.01.2018 № АД-П9-318.</w:t>
      </w:r>
    </w:p>
    <w:p w:rsidR="00BC1D32" w:rsidRPr="003A0521" w:rsidRDefault="00BC1D32" w:rsidP="006772D5">
      <w:pPr>
        <w:ind w:firstLine="709"/>
        <w:jc w:val="both"/>
        <w:rPr>
          <w:sz w:val="28"/>
          <w:szCs w:val="28"/>
        </w:rPr>
      </w:pPr>
      <w:r>
        <w:rPr>
          <w:bCs/>
          <w:sz w:val="28"/>
          <w:szCs w:val="28"/>
        </w:rPr>
        <w:t xml:space="preserve">В соответствии с </w:t>
      </w:r>
      <w:r w:rsidRPr="00153087">
        <w:rPr>
          <w:bCs/>
          <w:sz w:val="28"/>
          <w:szCs w:val="28"/>
        </w:rPr>
        <w:t>протокол</w:t>
      </w:r>
      <w:r>
        <w:rPr>
          <w:bCs/>
          <w:sz w:val="28"/>
          <w:szCs w:val="28"/>
        </w:rPr>
        <w:t>ом</w:t>
      </w:r>
      <w:r w:rsidRPr="00153087">
        <w:rPr>
          <w:bCs/>
          <w:sz w:val="28"/>
          <w:szCs w:val="28"/>
        </w:rPr>
        <w:t xml:space="preserve"> Комиссии при Президенте Российской Федерации по вопросам развития топливно-энергетического комплекса и экологической безопасности от 04 июля 2014 г. № А4-26-368 </w:t>
      </w:r>
      <w:r>
        <w:rPr>
          <w:bCs/>
          <w:sz w:val="28"/>
          <w:szCs w:val="28"/>
        </w:rPr>
        <w:t>Правительству Российской Федерации поручено создать предпосылки для</w:t>
      </w:r>
      <w:r w:rsidRPr="00762633">
        <w:rPr>
          <w:sz w:val="28"/>
          <w:szCs w:val="28"/>
        </w:rPr>
        <w:t xml:space="preserve"> выравнивания экономических </w:t>
      </w:r>
      <w:r w:rsidRPr="003A0521">
        <w:rPr>
          <w:sz w:val="28"/>
          <w:szCs w:val="28"/>
        </w:rPr>
        <w:t xml:space="preserve">условий деятельности участников рынка газа. </w:t>
      </w:r>
    </w:p>
    <w:p w:rsidR="00BC1D32" w:rsidRPr="00762633" w:rsidRDefault="00BC1D32" w:rsidP="00047122">
      <w:pPr>
        <w:autoSpaceDE w:val="0"/>
        <w:autoSpaceDN w:val="0"/>
        <w:adjustRightInd w:val="0"/>
        <w:ind w:firstLine="709"/>
        <w:jc w:val="both"/>
        <w:rPr>
          <w:sz w:val="28"/>
          <w:szCs w:val="28"/>
        </w:rPr>
      </w:pPr>
      <w:r w:rsidRPr="00762633">
        <w:rPr>
          <w:bCs/>
          <w:sz w:val="28"/>
          <w:szCs w:val="28"/>
        </w:rPr>
        <w:t xml:space="preserve">Статьей 1 Федерального закона от 31.03.1999 № 69-ФЗ «О газоснабжении в Российской Федерации» (далее – Закон о газоснабжении) </w:t>
      </w:r>
      <w:r w:rsidR="00047122">
        <w:rPr>
          <w:bCs/>
          <w:sz w:val="28"/>
          <w:szCs w:val="28"/>
        </w:rPr>
        <w:t>заложены основы формирования единых правил функционирования рынка газа</w:t>
      </w:r>
      <w:r w:rsidRPr="00762633">
        <w:rPr>
          <w:sz w:val="28"/>
          <w:szCs w:val="28"/>
        </w:rPr>
        <w:t xml:space="preserve">, </w:t>
      </w:r>
      <w:r w:rsidR="00047122">
        <w:rPr>
          <w:sz w:val="28"/>
          <w:szCs w:val="28"/>
        </w:rPr>
        <w:t xml:space="preserve">единство </w:t>
      </w:r>
      <w:r w:rsidRPr="00762633">
        <w:rPr>
          <w:sz w:val="28"/>
          <w:szCs w:val="28"/>
        </w:rPr>
        <w:t>основ</w:t>
      </w:r>
      <w:r w:rsidR="00047122">
        <w:rPr>
          <w:sz w:val="28"/>
          <w:szCs w:val="28"/>
        </w:rPr>
        <w:t xml:space="preserve"> и принципов</w:t>
      </w:r>
      <w:r w:rsidRPr="00762633">
        <w:rPr>
          <w:sz w:val="28"/>
          <w:szCs w:val="28"/>
        </w:rPr>
        <w:t xml:space="preserve"> ценовой политики</w:t>
      </w:r>
      <w:r w:rsidR="00047122">
        <w:rPr>
          <w:sz w:val="28"/>
          <w:szCs w:val="28"/>
        </w:rPr>
        <w:t xml:space="preserve"> на данном рынке</w:t>
      </w:r>
      <w:r w:rsidRPr="00762633">
        <w:rPr>
          <w:sz w:val="28"/>
          <w:szCs w:val="28"/>
        </w:rPr>
        <w:t>.</w:t>
      </w:r>
      <w:r w:rsidR="00047122">
        <w:rPr>
          <w:sz w:val="28"/>
          <w:szCs w:val="28"/>
        </w:rPr>
        <w:t xml:space="preserve"> При этом,</w:t>
      </w:r>
      <w:r w:rsidRPr="00762633">
        <w:rPr>
          <w:sz w:val="28"/>
          <w:szCs w:val="28"/>
        </w:rPr>
        <w:t xml:space="preserve"> различные экономические условия</w:t>
      </w:r>
      <w:r w:rsidR="00047122">
        <w:rPr>
          <w:sz w:val="28"/>
          <w:szCs w:val="28"/>
        </w:rPr>
        <w:t>, сложившиеся в настоящее время</w:t>
      </w:r>
      <w:r w:rsidRPr="00762633">
        <w:rPr>
          <w:sz w:val="28"/>
          <w:szCs w:val="28"/>
        </w:rPr>
        <w:t xml:space="preserve"> на рынке газа не позволяют соблюдать принципы</w:t>
      </w:r>
      <w:r w:rsidR="00047122">
        <w:rPr>
          <w:sz w:val="28"/>
          <w:szCs w:val="28"/>
        </w:rPr>
        <w:t xml:space="preserve"> единства, равенства</w:t>
      </w:r>
      <w:r w:rsidRPr="00762633">
        <w:rPr>
          <w:sz w:val="28"/>
          <w:szCs w:val="28"/>
        </w:rPr>
        <w:t>, заложенные Законом о газоснабжении.</w:t>
      </w:r>
    </w:p>
    <w:p w:rsidR="00BC1D32" w:rsidRPr="00762633" w:rsidRDefault="00BC1D32" w:rsidP="006772D5">
      <w:pPr>
        <w:autoSpaceDE w:val="0"/>
        <w:autoSpaceDN w:val="0"/>
        <w:adjustRightInd w:val="0"/>
        <w:ind w:firstLine="709"/>
        <w:jc w:val="both"/>
        <w:rPr>
          <w:sz w:val="28"/>
          <w:szCs w:val="28"/>
        </w:rPr>
      </w:pPr>
      <w:r w:rsidRPr="00762633">
        <w:rPr>
          <w:sz w:val="28"/>
          <w:szCs w:val="28"/>
        </w:rPr>
        <w:t>Производителями газа являются не только ПАО «Газпром» и его аффилированные лица, но и независимые производители газа. При этом государственное регулирование оптовых цен введено только в отношении ПАО «Газпром» и его аффилированных лиц, реализующих газ по прямым договорам (не посредством организованных торгов), при этом государственному регулированию подлежит только тариф на транспортировку газа по магистральным газопроводам, принадлежащим собственнику единой системы газоснабжения (ПАО «Газпром»), который оплачивают независимые производители газа. Цена на услуги по транспортировке газа по магистральным газопроводам для газа, реализуемого ПАО «Газпром» и его аффилированными лицами</w:t>
      </w:r>
      <w:r w:rsidR="00A22DA3">
        <w:rPr>
          <w:sz w:val="28"/>
          <w:szCs w:val="28"/>
        </w:rPr>
        <w:t>,</w:t>
      </w:r>
      <w:r w:rsidRPr="00762633">
        <w:rPr>
          <w:sz w:val="28"/>
          <w:szCs w:val="28"/>
        </w:rPr>
        <w:t xml:space="preserve"> является внутренним расчетным тарифом на услуги по транспортировке газа, который </w:t>
      </w:r>
      <w:proofErr w:type="gramStart"/>
      <w:r w:rsidRPr="00762633">
        <w:rPr>
          <w:sz w:val="28"/>
          <w:szCs w:val="28"/>
        </w:rPr>
        <w:t>может быть</w:t>
      </w:r>
      <w:proofErr w:type="gramEnd"/>
      <w:r w:rsidRPr="00762633">
        <w:rPr>
          <w:sz w:val="28"/>
          <w:szCs w:val="28"/>
        </w:rPr>
        <w:t xml:space="preserve"> как выше, так и ниже тарифа, подлежащего государственному регулированию.</w:t>
      </w:r>
    </w:p>
    <w:p w:rsidR="00BC1D32" w:rsidRPr="00762633" w:rsidRDefault="00BC1D32" w:rsidP="006772D5">
      <w:pPr>
        <w:ind w:firstLine="709"/>
        <w:jc w:val="both"/>
        <w:rPr>
          <w:sz w:val="28"/>
          <w:szCs w:val="28"/>
        </w:rPr>
      </w:pPr>
      <w:r w:rsidRPr="00762633">
        <w:rPr>
          <w:sz w:val="28"/>
          <w:szCs w:val="28"/>
        </w:rPr>
        <w:t xml:space="preserve">Таким образом, для создания единой ценовой политики на рынке газа необходим одновременный переход от государственного регулирования оптовых цен на газ к государственному регулированию тарифов на услуги по транспортировке газа </w:t>
      </w:r>
      <w:r w:rsidR="00047122">
        <w:rPr>
          <w:sz w:val="28"/>
          <w:szCs w:val="28"/>
        </w:rPr>
        <w:t xml:space="preserve">по магистральным газопроводам </w:t>
      </w:r>
      <w:r w:rsidRPr="00762633">
        <w:rPr>
          <w:sz w:val="28"/>
          <w:szCs w:val="28"/>
        </w:rPr>
        <w:t>единых для всех потребителей и производителей газа в Российской Федерации.</w:t>
      </w:r>
    </w:p>
    <w:p w:rsidR="00BC1D32" w:rsidRDefault="00BC1D32" w:rsidP="006772D5">
      <w:pPr>
        <w:ind w:firstLine="709"/>
        <w:jc w:val="both"/>
        <w:rPr>
          <w:sz w:val="28"/>
          <w:szCs w:val="28"/>
        </w:rPr>
      </w:pPr>
      <w:r w:rsidRPr="00762633">
        <w:rPr>
          <w:sz w:val="28"/>
          <w:szCs w:val="28"/>
        </w:rPr>
        <w:t>Вместе с тем, с 2011 года на территории Российской Федерации реализуется переходный период.</w:t>
      </w:r>
    </w:p>
    <w:p w:rsidR="006772D5" w:rsidRDefault="006772D5" w:rsidP="006772D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w:t>
      </w:r>
      <w:r>
        <w:rPr>
          <w:rFonts w:eastAsiaTheme="minorHAnsi"/>
          <w:sz w:val="28"/>
          <w:szCs w:val="28"/>
          <w:lang w:eastAsia="en-US"/>
        </w:rPr>
        <w:t>заканчивается установлением единого тарифа на транспортировку газа по магистральным газопроводам и отмене государственного регулирования оптовой цены на газ, добываемый и реализуемый ПАО «Газпром» и его аффилированными лицами потребителям (кроме населения)</w:t>
      </w:r>
      <w:r>
        <w:rPr>
          <w:rFonts w:eastAsiaTheme="minorHAnsi"/>
          <w:sz w:val="28"/>
          <w:szCs w:val="28"/>
          <w:lang w:eastAsia="en-US"/>
        </w:rPr>
        <w:t>.</w:t>
      </w:r>
    </w:p>
    <w:p w:rsidR="00BC1D32" w:rsidRDefault="00BC1D32" w:rsidP="006772D5">
      <w:pPr>
        <w:ind w:firstLine="709"/>
        <w:jc w:val="both"/>
        <w:rPr>
          <w:sz w:val="28"/>
          <w:szCs w:val="28"/>
        </w:rPr>
      </w:pPr>
      <w:r>
        <w:rPr>
          <w:sz w:val="28"/>
          <w:szCs w:val="28"/>
        </w:rPr>
        <w:t xml:space="preserve">Целью проекта постановления </w:t>
      </w:r>
      <w:r w:rsidR="00DF2DC7">
        <w:rPr>
          <w:sz w:val="28"/>
          <w:szCs w:val="28"/>
        </w:rPr>
        <w:t>является развитие конкуренции на рынке оптовой реализации природного газа, а также переход на рыночное ценообразование.</w:t>
      </w:r>
    </w:p>
    <w:p w:rsidR="00DF2DC7" w:rsidRDefault="00DF2DC7" w:rsidP="006772D5">
      <w:pPr>
        <w:ind w:firstLine="709"/>
        <w:jc w:val="both"/>
        <w:rPr>
          <w:sz w:val="28"/>
          <w:szCs w:val="28"/>
        </w:rPr>
      </w:pPr>
      <w:r>
        <w:rPr>
          <w:sz w:val="28"/>
          <w:szCs w:val="28"/>
        </w:rPr>
        <w:t xml:space="preserve">Проект постановления предусматривает установления единого тарифа на транспортировку газа по магистральным газопроводам </w:t>
      </w:r>
      <w:r w:rsidRPr="00762633">
        <w:rPr>
          <w:sz w:val="28"/>
          <w:szCs w:val="28"/>
        </w:rPr>
        <w:t xml:space="preserve">для </w:t>
      </w:r>
      <w:r w:rsidR="00A73B2B">
        <w:rPr>
          <w:sz w:val="28"/>
          <w:szCs w:val="28"/>
        </w:rPr>
        <w:t xml:space="preserve">независимых производителей газа, </w:t>
      </w:r>
      <w:r w:rsidRPr="00762633">
        <w:rPr>
          <w:sz w:val="28"/>
          <w:szCs w:val="28"/>
        </w:rPr>
        <w:t>ПАО «Га</w:t>
      </w:r>
      <w:r>
        <w:rPr>
          <w:sz w:val="28"/>
          <w:szCs w:val="28"/>
        </w:rPr>
        <w:t xml:space="preserve">зпром» и его аффилированных лиц, а также отмену государственного регулирования оптовой цены на газ, реализуемый </w:t>
      </w:r>
      <w:r w:rsidRPr="00762633">
        <w:rPr>
          <w:sz w:val="28"/>
          <w:szCs w:val="28"/>
        </w:rPr>
        <w:t>ПАО «Га</w:t>
      </w:r>
      <w:r>
        <w:rPr>
          <w:sz w:val="28"/>
          <w:szCs w:val="28"/>
        </w:rPr>
        <w:t>зпром» и его аффилированны</w:t>
      </w:r>
      <w:r>
        <w:rPr>
          <w:sz w:val="28"/>
          <w:szCs w:val="28"/>
        </w:rPr>
        <w:t>ми</w:t>
      </w:r>
      <w:r>
        <w:rPr>
          <w:sz w:val="28"/>
          <w:szCs w:val="28"/>
        </w:rPr>
        <w:t xml:space="preserve"> лиц</w:t>
      </w:r>
      <w:r w:rsidR="006772D5">
        <w:rPr>
          <w:sz w:val="28"/>
          <w:szCs w:val="28"/>
        </w:rPr>
        <w:t xml:space="preserve">ами, а также изменение порядка </w:t>
      </w:r>
      <w:r w:rsidR="00047122">
        <w:rPr>
          <w:sz w:val="28"/>
          <w:szCs w:val="28"/>
        </w:rPr>
        <w:t>определения коэффициента, используемого для расчета</w:t>
      </w:r>
      <w:r w:rsidR="006772D5">
        <w:rPr>
          <w:sz w:val="28"/>
          <w:szCs w:val="28"/>
        </w:rPr>
        <w:t xml:space="preserve"> налога на добычу полезных ископаемых в связи с отменой формулы цены, используемой для расчета налога. </w:t>
      </w:r>
    </w:p>
    <w:p w:rsidR="00A73B2B" w:rsidRDefault="00A73B2B" w:rsidP="006772D5">
      <w:pPr>
        <w:autoSpaceDE w:val="0"/>
        <w:autoSpaceDN w:val="0"/>
        <w:adjustRightInd w:val="0"/>
        <w:ind w:firstLine="709"/>
        <w:jc w:val="both"/>
        <w:rPr>
          <w:rFonts w:eastAsiaTheme="minorHAnsi"/>
          <w:sz w:val="28"/>
          <w:szCs w:val="28"/>
          <w:lang w:eastAsia="en-US"/>
        </w:rPr>
      </w:pPr>
      <w:r>
        <w:rPr>
          <w:sz w:val="28"/>
          <w:szCs w:val="28"/>
        </w:rPr>
        <w:t>По итогам анализа рынка оптовой реализации природного газа, проведенного ФАС России, на рынке присутствуют хозяйствующие субъекты, занимающие колл</w:t>
      </w:r>
      <w:r w:rsidR="00047122">
        <w:rPr>
          <w:sz w:val="28"/>
          <w:szCs w:val="28"/>
        </w:rPr>
        <w:t>ективное доминирующее положение в соответствии со частью 3 статьи 5 Федерального закона от 26.07.2006 № 135-ФЗ «О защите конкуренции».</w:t>
      </w:r>
      <w:r>
        <w:rPr>
          <w:sz w:val="28"/>
          <w:szCs w:val="28"/>
        </w:rPr>
        <w:t xml:space="preserve"> Национальным планом предусмотрено </w:t>
      </w:r>
      <w:r>
        <w:rPr>
          <w:rFonts w:eastAsiaTheme="minorHAnsi"/>
          <w:sz w:val="28"/>
          <w:szCs w:val="28"/>
          <w:lang w:eastAsia="en-US"/>
        </w:rPr>
        <w:t>поэтапное прекращение государственного тарифного регулирования в конкурентных сферах деятельности</w:t>
      </w:r>
      <w:r>
        <w:rPr>
          <w:rFonts w:eastAsiaTheme="minorHAnsi"/>
          <w:sz w:val="28"/>
          <w:szCs w:val="28"/>
          <w:lang w:eastAsia="en-US"/>
        </w:rPr>
        <w:t xml:space="preserve">. Несмотря на высокую концентрацию рынка реализации природного газа, на рынке присутствуют более 3 поставщиков газа, следовательно, такой рынок можно отнести к конкурентному рынку. </w:t>
      </w:r>
    </w:p>
    <w:p w:rsidR="00DF2DC7" w:rsidRDefault="00A73B2B" w:rsidP="006772D5">
      <w:pPr>
        <w:ind w:firstLine="709"/>
        <w:jc w:val="both"/>
        <w:rPr>
          <w:sz w:val="28"/>
          <w:szCs w:val="28"/>
        </w:rPr>
      </w:pPr>
      <w:r>
        <w:rPr>
          <w:sz w:val="28"/>
          <w:szCs w:val="28"/>
        </w:rPr>
        <w:t>Таким образом, в целях развития конкуренции и снижении государственного тарифного регулирования, не позднее 1 июля 2019 года предлагается осуществить переход на рыночное ценообразование.</w:t>
      </w:r>
    </w:p>
    <w:p w:rsidR="005070C6" w:rsidRDefault="005070C6" w:rsidP="006772D5">
      <w:pPr>
        <w:autoSpaceDE w:val="0"/>
        <w:ind w:firstLine="709"/>
        <w:jc w:val="both"/>
      </w:pPr>
      <w:r>
        <w:rPr>
          <w:color w:val="000000"/>
          <w:sz w:val="28"/>
        </w:rPr>
        <w:t xml:space="preserve">Рыночные механизмы ценообразования на газ должны формироваться на основе объективных рыночных индикаторов (индексов цен), формируемых по данным о ценах на газ внебиржевых сделок, </w:t>
      </w:r>
      <w:proofErr w:type="spellStart"/>
      <w:r>
        <w:rPr>
          <w:color w:val="000000"/>
          <w:sz w:val="28"/>
        </w:rPr>
        <w:t>спотовых</w:t>
      </w:r>
      <w:proofErr w:type="spellEnd"/>
      <w:r>
        <w:rPr>
          <w:color w:val="000000"/>
          <w:sz w:val="28"/>
        </w:rPr>
        <w:t xml:space="preserve"> цен на формируемых на организованной торговой площадке, а также сопоставимых цен зарубежных рынков (</w:t>
      </w:r>
      <w:r>
        <w:rPr>
          <w:color w:val="000000"/>
          <w:sz w:val="28"/>
          <w:lang w:val="en-US"/>
        </w:rPr>
        <w:t>net</w:t>
      </w:r>
      <w:r>
        <w:rPr>
          <w:color w:val="000000"/>
          <w:sz w:val="28"/>
        </w:rPr>
        <w:t xml:space="preserve"> </w:t>
      </w:r>
      <w:r>
        <w:rPr>
          <w:color w:val="000000"/>
          <w:sz w:val="28"/>
          <w:lang w:val="en-US"/>
        </w:rPr>
        <w:t>back</w:t>
      </w:r>
      <w:r>
        <w:rPr>
          <w:color w:val="000000"/>
          <w:sz w:val="28"/>
        </w:rPr>
        <w:t xml:space="preserve">). </w:t>
      </w:r>
    </w:p>
    <w:p w:rsidR="005070C6" w:rsidRDefault="005070C6" w:rsidP="006772D5">
      <w:pPr>
        <w:autoSpaceDE w:val="0"/>
        <w:ind w:firstLine="709"/>
        <w:jc w:val="both"/>
        <w:rPr>
          <w:color w:val="000000"/>
          <w:sz w:val="28"/>
        </w:rPr>
      </w:pPr>
      <w:r>
        <w:rPr>
          <w:color w:val="000000"/>
          <w:sz w:val="28"/>
        </w:rPr>
        <w:t xml:space="preserve">Ценовой арбитраж между перечисленными индексами сформирует индекс рыночной цены внутреннего рынка, который позволит ориентировать цены на газ на рыночный уровень. </w:t>
      </w:r>
    </w:p>
    <w:p w:rsidR="005070C6" w:rsidRDefault="005070C6" w:rsidP="006772D5">
      <w:pPr>
        <w:autoSpaceDE w:val="0"/>
        <w:ind w:firstLine="709"/>
        <w:jc w:val="both"/>
        <w:rPr>
          <w:color w:val="000000"/>
          <w:sz w:val="28"/>
        </w:rPr>
      </w:pPr>
      <w:r>
        <w:rPr>
          <w:color w:val="000000"/>
          <w:sz w:val="28"/>
        </w:rPr>
        <w:t xml:space="preserve">Соответствующая привязка позволит ускорить поэтапное достижение уровня равной доходности поставок газа на внутренние и внешние рынки, создаст адекватные рыночные условия торговли газом и создаст экономические предпосылки для увеличения </w:t>
      </w:r>
      <w:proofErr w:type="spellStart"/>
      <w:r>
        <w:rPr>
          <w:color w:val="000000"/>
          <w:sz w:val="28"/>
        </w:rPr>
        <w:t>газопотребления</w:t>
      </w:r>
      <w:proofErr w:type="spellEnd"/>
      <w:r>
        <w:rPr>
          <w:color w:val="000000"/>
          <w:sz w:val="28"/>
        </w:rPr>
        <w:t xml:space="preserve"> потребителями.</w:t>
      </w:r>
    </w:p>
    <w:p w:rsidR="005070C6" w:rsidRDefault="005070C6" w:rsidP="00047122">
      <w:pPr>
        <w:ind w:firstLine="709"/>
        <w:jc w:val="both"/>
        <w:rPr>
          <w:sz w:val="28"/>
          <w:szCs w:val="28"/>
        </w:rPr>
      </w:pPr>
      <w:r>
        <w:rPr>
          <w:sz w:val="28"/>
          <w:szCs w:val="28"/>
        </w:rPr>
        <w:t>При этом в целях исключения злоупотреблений хозяйствующи</w:t>
      </w:r>
      <w:r w:rsidR="00047122">
        <w:rPr>
          <w:sz w:val="28"/>
          <w:szCs w:val="28"/>
        </w:rPr>
        <w:t>ми</w:t>
      </w:r>
      <w:r>
        <w:rPr>
          <w:sz w:val="28"/>
          <w:szCs w:val="28"/>
        </w:rPr>
        <w:t xml:space="preserve"> субъект</w:t>
      </w:r>
      <w:r w:rsidR="00047122">
        <w:rPr>
          <w:sz w:val="28"/>
          <w:szCs w:val="28"/>
        </w:rPr>
        <w:t>ами</w:t>
      </w:r>
      <w:r>
        <w:rPr>
          <w:sz w:val="28"/>
          <w:szCs w:val="28"/>
        </w:rPr>
        <w:t>, занимающи</w:t>
      </w:r>
      <w:r w:rsidR="00047122">
        <w:rPr>
          <w:sz w:val="28"/>
          <w:szCs w:val="28"/>
        </w:rPr>
        <w:t>ми</w:t>
      </w:r>
      <w:r>
        <w:rPr>
          <w:sz w:val="28"/>
          <w:szCs w:val="28"/>
        </w:rPr>
        <w:t xml:space="preserve"> доминирующее положение на рынке оптовой реализации газа, </w:t>
      </w:r>
      <w:r w:rsidR="00047122">
        <w:rPr>
          <w:sz w:val="28"/>
          <w:szCs w:val="28"/>
        </w:rPr>
        <w:t xml:space="preserve">своим положением (рыночной властью) </w:t>
      </w:r>
      <w:r>
        <w:rPr>
          <w:sz w:val="28"/>
          <w:szCs w:val="28"/>
        </w:rPr>
        <w:t xml:space="preserve">в частности </w:t>
      </w:r>
      <w:r>
        <w:rPr>
          <w:sz w:val="28"/>
          <w:szCs w:val="28"/>
        </w:rPr>
        <w:lastRenderedPageBreak/>
        <w:t xml:space="preserve">предотвращения установления монопольно высокой цены, а также для формирования параметров, необходимых для расчета налога на добычу полезных ископаемых, ФАС России будет осуществлять ежемесячный мониторинг, а также </w:t>
      </w:r>
      <w:r>
        <w:rPr>
          <w:rFonts w:cs="Calibri"/>
          <w:color w:val="000000"/>
          <w:spacing w:val="-2"/>
          <w:sz w:val="28"/>
          <w:szCs w:val="28"/>
        </w:rPr>
        <w:t>осуществлять расчет</w:t>
      </w:r>
      <w:r w:rsidRPr="00837694">
        <w:rPr>
          <w:rFonts w:cs="Calibri"/>
          <w:color w:val="000000"/>
          <w:spacing w:val="-2"/>
          <w:sz w:val="28"/>
          <w:szCs w:val="28"/>
        </w:rPr>
        <w:t xml:space="preserve"> средневзвешенной оптовой цены на газ, реализуемый хозяйствующими субъектами, занимающими доминирующее положение на оптовом рынке поставки природного газа</w:t>
      </w:r>
      <w:r w:rsidR="00047122">
        <w:rPr>
          <w:rFonts w:cs="Calibri"/>
          <w:color w:val="000000"/>
          <w:spacing w:val="-2"/>
          <w:sz w:val="28"/>
          <w:szCs w:val="28"/>
        </w:rPr>
        <w:t>,</w:t>
      </w:r>
      <w:r w:rsidRPr="00837694">
        <w:rPr>
          <w:rFonts w:cs="Calibri"/>
          <w:color w:val="000000"/>
          <w:spacing w:val="-2"/>
          <w:sz w:val="28"/>
          <w:szCs w:val="28"/>
        </w:rPr>
        <w:t xml:space="preserve"> потребителям Российс</w:t>
      </w:r>
      <w:r>
        <w:rPr>
          <w:rFonts w:cs="Calibri"/>
          <w:color w:val="000000"/>
          <w:spacing w:val="-2"/>
          <w:sz w:val="28"/>
          <w:szCs w:val="28"/>
        </w:rPr>
        <w:t xml:space="preserve">кой Федерации (кроме населения) и опубликовывать его на официальном сайте в сети «Интернет». </w:t>
      </w:r>
    </w:p>
    <w:p w:rsidR="0011053F" w:rsidRDefault="00BC1D32" w:rsidP="006772D5">
      <w:pPr>
        <w:autoSpaceDE w:val="0"/>
        <w:autoSpaceDN w:val="0"/>
        <w:adjustRightInd w:val="0"/>
        <w:ind w:firstLine="709"/>
        <w:jc w:val="both"/>
        <w:rPr>
          <w:bCs/>
          <w:sz w:val="28"/>
        </w:rPr>
      </w:pPr>
      <w:r>
        <w:rPr>
          <w:bCs/>
          <w:sz w:val="28"/>
        </w:rPr>
        <w:t xml:space="preserve">Для выравнивания условий хозяйствования между поставщиками газа и подготовки к переходу на рыночное ценообразование </w:t>
      </w:r>
      <w:r w:rsidR="0011053F">
        <w:rPr>
          <w:bCs/>
          <w:sz w:val="28"/>
        </w:rPr>
        <w:t>Федеральной антимонополь</w:t>
      </w:r>
      <w:r>
        <w:rPr>
          <w:bCs/>
          <w:sz w:val="28"/>
        </w:rPr>
        <w:t>ной службой разработаны проект постановления Правительства Российской Федерации «</w:t>
      </w:r>
      <w:r w:rsidRPr="003A17AC">
        <w:rPr>
          <w:rFonts w:cs="Calibri"/>
          <w:color w:val="000000"/>
          <w:spacing w:val="-2"/>
          <w:kern w:val="3"/>
          <w:sz w:val="28"/>
          <w:szCs w:val="28"/>
          <w:lang w:bidi="hi-IN"/>
        </w:rPr>
        <w:t xml:space="preserve">Об утверждении Правил недискриминационного доступа к услугам по транспортировке газа по магистральным газопроводам, Правил недискриминационного доступа к услугам подземного хранения газа, Правил подключения (технологического присоединения) к магистральным газопроводам, а также о признании утратившими силу некоторых актов Правительства Российской Федерации», </w:t>
      </w:r>
      <w:r>
        <w:rPr>
          <w:rFonts w:cs="Calibri"/>
          <w:color w:val="000000"/>
          <w:spacing w:val="-2"/>
          <w:kern w:val="3"/>
          <w:sz w:val="28"/>
          <w:szCs w:val="28"/>
          <w:lang w:bidi="hi-IN"/>
        </w:rPr>
        <w:t xml:space="preserve">проект </w:t>
      </w:r>
      <w:r w:rsidRPr="003A17AC">
        <w:rPr>
          <w:rFonts w:cs="Calibri"/>
          <w:color w:val="000000"/>
          <w:spacing w:val="-2"/>
          <w:kern w:val="3"/>
          <w:sz w:val="28"/>
          <w:szCs w:val="28"/>
          <w:lang w:bidi="hi-IN"/>
        </w:rPr>
        <w:t>постановления Правительства Российской Федерации «О внесении изменений в Правила поста</w:t>
      </w:r>
      <w:r>
        <w:rPr>
          <w:rFonts w:cs="Calibri"/>
          <w:color w:val="000000"/>
          <w:spacing w:val="-2"/>
          <w:kern w:val="3"/>
          <w:sz w:val="28"/>
          <w:szCs w:val="28"/>
          <w:lang w:bidi="hi-IN"/>
        </w:rPr>
        <w:t>вки газа в Российской Федерации</w:t>
      </w:r>
      <w:r w:rsidRPr="00A356FB">
        <w:rPr>
          <w:rFonts w:cs="Calibri"/>
          <w:color w:val="000000"/>
          <w:spacing w:val="-2"/>
          <w:kern w:val="3"/>
          <w:sz w:val="28"/>
          <w:szCs w:val="28"/>
          <w:lang w:bidi="hi-IN"/>
        </w:rPr>
        <w:t xml:space="preserve">», </w:t>
      </w:r>
      <w:r>
        <w:rPr>
          <w:rFonts w:cs="Calibri"/>
          <w:color w:val="000000"/>
          <w:spacing w:val="-2"/>
          <w:kern w:val="3"/>
          <w:sz w:val="28"/>
          <w:szCs w:val="28"/>
          <w:lang w:bidi="hi-IN"/>
        </w:rPr>
        <w:t xml:space="preserve">проект </w:t>
      </w:r>
      <w:r w:rsidRPr="00A356FB">
        <w:rPr>
          <w:rFonts w:cs="Calibri"/>
          <w:color w:val="000000"/>
          <w:spacing w:val="-2"/>
          <w:kern w:val="3"/>
          <w:sz w:val="28"/>
          <w:szCs w:val="28"/>
          <w:lang w:bidi="hi-IN"/>
        </w:rPr>
        <w:t xml:space="preserve">постановления </w:t>
      </w:r>
      <w:r w:rsidRPr="003A17AC">
        <w:rPr>
          <w:rFonts w:cs="Calibri"/>
          <w:color w:val="000000"/>
          <w:spacing w:val="-2"/>
          <w:kern w:val="3"/>
          <w:sz w:val="28"/>
          <w:szCs w:val="28"/>
          <w:lang w:bidi="hi-IN"/>
        </w:rPr>
        <w:t xml:space="preserve">Правительства Российской Федерации </w:t>
      </w:r>
      <w:r>
        <w:rPr>
          <w:rFonts w:cs="Calibri"/>
          <w:color w:val="000000"/>
          <w:spacing w:val="-2"/>
          <w:kern w:val="3"/>
          <w:sz w:val="28"/>
          <w:szCs w:val="28"/>
          <w:lang w:bidi="hi-IN"/>
        </w:rPr>
        <w:t>«</w:t>
      </w:r>
      <w:r w:rsidRPr="00A356FB">
        <w:rPr>
          <w:rFonts w:cs="Calibri"/>
          <w:color w:val="000000"/>
          <w:spacing w:val="-2"/>
          <w:kern w:val="3"/>
          <w:sz w:val="28"/>
          <w:szCs w:val="28"/>
          <w:lang w:bidi="hi-IN"/>
        </w:rPr>
        <w:t>О внесении изменений в постановление Правительства Российской Федерации от 16</w:t>
      </w:r>
      <w:r>
        <w:rPr>
          <w:rFonts w:cs="Calibri"/>
          <w:color w:val="000000"/>
          <w:spacing w:val="-2"/>
          <w:kern w:val="3"/>
          <w:sz w:val="28"/>
          <w:szCs w:val="28"/>
          <w:lang w:bidi="hi-IN"/>
        </w:rPr>
        <w:t xml:space="preserve"> апреля </w:t>
      </w:r>
      <w:r w:rsidRPr="00A356FB">
        <w:rPr>
          <w:rFonts w:cs="Calibri"/>
          <w:color w:val="000000"/>
          <w:spacing w:val="-2"/>
          <w:kern w:val="3"/>
          <w:sz w:val="28"/>
          <w:szCs w:val="28"/>
          <w:lang w:bidi="hi-IN"/>
        </w:rPr>
        <w:t>2012</w:t>
      </w:r>
      <w:r>
        <w:rPr>
          <w:rFonts w:cs="Calibri"/>
          <w:color w:val="000000"/>
          <w:spacing w:val="-2"/>
          <w:kern w:val="3"/>
          <w:sz w:val="28"/>
          <w:szCs w:val="28"/>
          <w:lang w:bidi="hi-IN"/>
        </w:rPr>
        <w:t xml:space="preserve"> г.</w:t>
      </w:r>
      <w:r w:rsidRPr="00A356FB">
        <w:rPr>
          <w:rFonts w:cs="Calibri"/>
          <w:color w:val="000000"/>
          <w:spacing w:val="-2"/>
          <w:kern w:val="3"/>
          <w:sz w:val="28"/>
          <w:szCs w:val="28"/>
          <w:lang w:bidi="hi-IN"/>
        </w:rPr>
        <w:t xml:space="preserve"> №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открытого</w:t>
      </w:r>
      <w:r>
        <w:rPr>
          <w:rFonts w:cs="Calibri"/>
          <w:color w:val="000000"/>
          <w:spacing w:val="-2"/>
          <w:kern w:val="3"/>
          <w:sz w:val="28"/>
          <w:szCs w:val="28"/>
          <w:lang w:bidi="hi-IN"/>
        </w:rPr>
        <w:t xml:space="preserve"> акционерного общества «Газпром»</w:t>
      </w:r>
      <w:r>
        <w:rPr>
          <w:bCs/>
          <w:sz w:val="28"/>
        </w:rPr>
        <w:t>»</w:t>
      </w:r>
      <w:r w:rsidR="006772D5">
        <w:rPr>
          <w:bCs/>
          <w:sz w:val="28"/>
        </w:rPr>
        <w:t xml:space="preserve"> (далее – пакет </w:t>
      </w:r>
      <w:r w:rsidR="006772D5">
        <w:rPr>
          <w:bCs/>
          <w:sz w:val="28"/>
        </w:rPr>
        <w:t xml:space="preserve">нормативно-правовых </w:t>
      </w:r>
      <w:r w:rsidR="006772D5">
        <w:rPr>
          <w:bCs/>
          <w:sz w:val="28"/>
        </w:rPr>
        <w:t>актов).</w:t>
      </w:r>
    </w:p>
    <w:p w:rsidR="0011053F" w:rsidRPr="001170A8" w:rsidRDefault="006772D5" w:rsidP="001170A8">
      <w:pPr>
        <w:autoSpaceDE w:val="0"/>
        <w:autoSpaceDN w:val="0"/>
        <w:adjustRightInd w:val="0"/>
        <w:ind w:firstLine="851"/>
        <w:jc w:val="both"/>
        <w:rPr>
          <w:bCs/>
          <w:sz w:val="28"/>
        </w:rPr>
      </w:pPr>
      <w:bookmarkStart w:id="0" w:name="_GoBack"/>
      <w:r w:rsidRPr="001170A8">
        <w:rPr>
          <w:bCs/>
          <w:sz w:val="28"/>
        </w:rPr>
        <w:t xml:space="preserve">В целях </w:t>
      </w:r>
      <w:r w:rsidR="00047122" w:rsidRPr="001170A8">
        <w:rPr>
          <w:bCs/>
          <w:sz w:val="28"/>
        </w:rPr>
        <w:t>синхронизации вступления в силу изменений</w:t>
      </w:r>
      <w:r w:rsidR="001170A8" w:rsidRPr="001170A8">
        <w:rPr>
          <w:bCs/>
          <w:sz w:val="28"/>
        </w:rPr>
        <w:t>, предусмотренных</w:t>
      </w:r>
      <w:r w:rsidRPr="001170A8">
        <w:rPr>
          <w:bCs/>
          <w:sz w:val="28"/>
        </w:rPr>
        <w:t xml:space="preserve"> вышеуказанн</w:t>
      </w:r>
      <w:r w:rsidR="001170A8" w:rsidRPr="001170A8">
        <w:rPr>
          <w:bCs/>
          <w:sz w:val="28"/>
        </w:rPr>
        <w:t>ым</w:t>
      </w:r>
      <w:r w:rsidRPr="001170A8">
        <w:rPr>
          <w:bCs/>
          <w:sz w:val="28"/>
        </w:rPr>
        <w:t xml:space="preserve"> пакет</w:t>
      </w:r>
      <w:r w:rsidR="001170A8" w:rsidRPr="001170A8">
        <w:rPr>
          <w:bCs/>
          <w:sz w:val="28"/>
        </w:rPr>
        <w:t>ом</w:t>
      </w:r>
      <w:r w:rsidRPr="001170A8">
        <w:rPr>
          <w:bCs/>
          <w:sz w:val="28"/>
        </w:rPr>
        <w:t xml:space="preserve"> нормативно-правовых актов, с</w:t>
      </w:r>
      <w:r w:rsidR="0011053F" w:rsidRPr="001170A8">
        <w:rPr>
          <w:bCs/>
          <w:sz w:val="28"/>
        </w:rPr>
        <w:t xml:space="preserve">рок вступления в силу </w:t>
      </w:r>
      <w:r w:rsidRPr="001170A8">
        <w:rPr>
          <w:bCs/>
          <w:sz w:val="28"/>
        </w:rPr>
        <w:t xml:space="preserve">настоящего </w:t>
      </w:r>
      <w:r w:rsidR="0011053F" w:rsidRPr="001170A8">
        <w:rPr>
          <w:bCs/>
          <w:sz w:val="28"/>
        </w:rPr>
        <w:t xml:space="preserve">проекта постановления </w:t>
      </w:r>
      <w:r w:rsidRPr="001170A8">
        <w:rPr>
          <w:bCs/>
          <w:sz w:val="28"/>
        </w:rPr>
        <w:t xml:space="preserve">предлагается </w:t>
      </w:r>
      <w:r w:rsidR="0011053F" w:rsidRPr="001170A8">
        <w:rPr>
          <w:bCs/>
          <w:sz w:val="28"/>
        </w:rPr>
        <w:t xml:space="preserve">по истечении 6 месяцев </w:t>
      </w:r>
      <w:r w:rsidR="001170A8" w:rsidRPr="001170A8">
        <w:rPr>
          <w:bCs/>
          <w:sz w:val="28"/>
        </w:rPr>
        <w:t xml:space="preserve">с даты принятия </w:t>
      </w:r>
      <w:r w:rsidR="001170A8" w:rsidRPr="001170A8">
        <w:rPr>
          <w:bCs/>
          <w:sz w:val="28"/>
        </w:rPr>
        <w:t>проект</w:t>
      </w:r>
      <w:r w:rsidR="001170A8" w:rsidRPr="001170A8">
        <w:rPr>
          <w:bCs/>
          <w:sz w:val="28"/>
        </w:rPr>
        <w:t>а</w:t>
      </w:r>
      <w:r w:rsidR="001170A8" w:rsidRPr="001170A8">
        <w:rPr>
          <w:bCs/>
          <w:sz w:val="28"/>
        </w:rPr>
        <w:t xml:space="preserve"> постановления Правительства Российской Федерации «Об утверждении Правил недискриминационного доступа к услугам по транспортировке газа по магистральным газопроводам, Правил недискриминационного доступа к услугам подземного хранения газа, Правил подключения (технологического присоединения) к магистральным газопроводам, а также о признании утратившими силу некоторых актов Правительства Российской Федерации»</w:t>
      </w:r>
      <w:r w:rsidR="0011053F" w:rsidRPr="001170A8">
        <w:rPr>
          <w:bCs/>
          <w:sz w:val="28"/>
        </w:rPr>
        <w:t>, но не позднее 1 июля 2019 года.</w:t>
      </w:r>
    </w:p>
    <w:p w:rsidR="001A7BC0" w:rsidRPr="00FA52DE" w:rsidRDefault="001A7BC0" w:rsidP="001170A8">
      <w:pPr>
        <w:autoSpaceDE w:val="0"/>
        <w:autoSpaceDN w:val="0"/>
        <w:adjustRightInd w:val="0"/>
        <w:ind w:firstLine="709"/>
        <w:jc w:val="both"/>
        <w:rPr>
          <w:bCs/>
          <w:sz w:val="28"/>
        </w:rPr>
      </w:pPr>
      <w:r>
        <w:rPr>
          <w:bCs/>
          <w:sz w:val="28"/>
        </w:rPr>
        <w:t xml:space="preserve">Кроме того, проект постановления предполагает отмену ряда нормативно-правовых актов, утративших свою актуальность в настоящее время, а также </w:t>
      </w:r>
      <w:r w:rsidR="00FA52DE">
        <w:rPr>
          <w:bCs/>
          <w:sz w:val="28"/>
        </w:rPr>
        <w:t xml:space="preserve">устраняет </w:t>
      </w:r>
      <w:r>
        <w:rPr>
          <w:bCs/>
          <w:sz w:val="28"/>
        </w:rPr>
        <w:t>противореч</w:t>
      </w:r>
      <w:r w:rsidR="00FA52DE">
        <w:rPr>
          <w:bCs/>
          <w:sz w:val="28"/>
        </w:rPr>
        <w:t>ия</w:t>
      </w:r>
      <w:r>
        <w:rPr>
          <w:bCs/>
          <w:sz w:val="28"/>
        </w:rPr>
        <w:t xml:space="preserve"> актам, имеющим большую юридическую силу. </w:t>
      </w:r>
    </w:p>
    <w:p w:rsidR="007556E7" w:rsidRDefault="007556E7" w:rsidP="001170A8">
      <w:pPr>
        <w:autoSpaceDE w:val="0"/>
        <w:autoSpaceDN w:val="0"/>
        <w:adjustRightInd w:val="0"/>
        <w:ind w:firstLine="709"/>
        <w:jc w:val="both"/>
        <w:rPr>
          <w:sz w:val="28"/>
          <w:szCs w:val="28"/>
        </w:rPr>
      </w:pPr>
      <w:r>
        <w:rPr>
          <w:sz w:val="28"/>
          <w:szCs w:val="28"/>
        </w:rPr>
        <w:t>Проект постановления Правительства Российской Федерации соответствует положениям Договора о Евразийском экономическом союзе, а также положениям иных международных договоров Российской Федерации.</w:t>
      </w:r>
    </w:p>
    <w:p w:rsidR="007556E7" w:rsidRDefault="007556E7" w:rsidP="001170A8">
      <w:pPr>
        <w:ind w:firstLine="709"/>
        <w:jc w:val="both"/>
        <w:rPr>
          <w:sz w:val="28"/>
          <w:szCs w:val="28"/>
        </w:rPr>
      </w:pPr>
      <w:r>
        <w:rPr>
          <w:sz w:val="28"/>
          <w:szCs w:val="28"/>
        </w:rPr>
        <w:t>Принятие указанных изменений не потребует роста расходных обязательств федерального бюджета и бюджета иных уровней.</w:t>
      </w:r>
    </w:p>
    <w:p w:rsidR="007556E7" w:rsidRDefault="007556E7" w:rsidP="001170A8">
      <w:pPr>
        <w:autoSpaceDE w:val="0"/>
        <w:autoSpaceDN w:val="0"/>
        <w:adjustRightInd w:val="0"/>
        <w:jc w:val="both"/>
        <w:outlineLvl w:val="0"/>
        <w:rPr>
          <w:bCs/>
        </w:rPr>
      </w:pPr>
    </w:p>
    <w:bookmarkEnd w:id="0"/>
    <w:p w:rsidR="00142FBA" w:rsidRDefault="00142FBA" w:rsidP="001170A8"/>
    <w:sectPr w:rsidR="00142FBA" w:rsidSect="001170A8">
      <w:pgSz w:w="11906" w:h="16838"/>
      <w:pgMar w:top="1134" w:right="850"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E7"/>
    <w:rsid w:val="00003333"/>
    <w:rsid w:val="00003C7D"/>
    <w:rsid w:val="00047122"/>
    <w:rsid w:val="0011053F"/>
    <w:rsid w:val="001170A8"/>
    <w:rsid w:val="00142FBA"/>
    <w:rsid w:val="001A7BC0"/>
    <w:rsid w:val="0021350E"/>
    <w:rsid w:val="002B59DC"/>
    <w:rsid w:val="002D2396"/>
    <w:rsid w:val="003C5E28"/>
    <w:rsid w:val="003E53A1"/>
    <w:rsid w:val="004478EE"/>
    <w:rsid w:val="005070C6"/>
    <w:rsid w:val="006772D5"/>
    <w:rsid w:val="007556E7"/>
    <w:rsid w:val="00765E58"/>
    <w:rsid w:val="00A22DA3"/>
    <w:rsid w:val="00A73B2B"/>
    <w:rsid w:val="00BC1D32"/>
    <w:rsid w:val="00D6115B"/>
    <w:rsid w:val="00DF2DC7"/>
    <w:rsid w:val="00F150E8"/>
    <w:rsid w:val="00FA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62CAB-715F-4951-B5A6-B1463531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6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6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semiHidden/>
    <w:unhideWhenUsed/>
    <w:rsid w:val="002B59DC"/>
    <w:pPr>
      <w:spacing w:before="100" w:beforeAutospacing="1" w:after="100" w:afterAutospacing="1"/>
    </w:pPr>
  </w:style>
  <w:style w:type="character" w:customStyle="1" w:styleId="wbformattributevalue">
    <w:name w:val="wbform_attributevalue"/>
    <w:basedOn w:val="a0"/>
    <w:rsid w:val="0011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Наталия Васильевна</dc:creator>
  <cp:keywords/>
  <dc:description/>
  <cp:lastModifiedBy>Пронина Наталия Васильевна</cp:lastModifiedBy>
  <cp:revision>2</cp:revision>
  <cp:lastPrinted>2018-03-21T11:51:00Z</cp:lastPrinted>
  <dcterms:created xsi:type="dcterms:W3CDTF">2018-03-21T13:55:00Z</dcterms:created>
  <dcterms:modified xsi:type="dcterms:W3CDTF">2018-03-21T13:55:00Z</dcterms:modified>
</cp:coreProperties>
</file>